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EDE" w:rsidRDefault="00177EDE" w:rsidP="00177EDE">
      <w:pPr>
        <w:ind w:left="-108" w:firstLine="108"/>
        <w:jc w:val="center"/>
        <w:rPr>
          <w:caps/>
          <w:sz w:val="28"/>
        </w:rPr>
      </w:pPr>
      <w:r w:rsidRPr="00177EDE">
        <w:rPr>
          <w:caps/>
          <w:noProof/>
          <w:sz w:val="28"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EDE" w:rsidRDefault="00177EDE" w:rsidP="00177EDE">
      <w:pPr>
        <w:ind w:left="-108" w:firstLine="108"/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C11D80" w:rsidRDefault="00C11D80" w:rsidP="00177EDE">
      <w:pPr>
        <w:pStyle w:val="1"/>
      </w:pPr>
    </w:p>
    <w:p w:rsidR="00177EDE" w:rsidRDefault="00177EDE" w:rsidP="00177EDE">
      <w:pPr>
        <w:pStyle w:val="1"/>
      </w:pPr>
      <w:r>
        <w:t>Решение</w:t>
      </w:r>
    </w:p>
    <w:p w:rsidR="00177EDE" w:rsidRDefault="00177EDE" w:rsidP="00177EDE">
      <w:r>
        <w:t>16.12.2020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№ </w:t>
      </w:r>
      <w:r w:rsidR="00C11D80">
        <w:t>236-20-41п</w:t>
      </w:r>
    </w:p>
    <w:p w:rsidR="00177EDE" w:rsidRDefault="00177EDE" w:rsidP="00177EDE">
      <w:pPr>
        <w:jc w:val="center"/>
      </w:pPr>
      <w:r>
        <w:t>с. Александровское</w:t>
      </w:r>
    </w:p>
    <w:p w:rsidR="00177EDE" w:rsidRDefault="00177EDE" w:rsidP="00177EDE">
      <w:pPr>
        <w:jc w:val="center"/>
      </w:pPr>
    </w:p>
    <w:tbl>
      <w:tblPr>
        <w:tblW w:w="4820" w:type="dxa"/>
        <w:tblInd w:w="108" w:type="dxa"/>
        <w:tblLayout w:type="fixed"/>
        <w:tblLook w:val="01E0"/>
      </w:tblPr>
      <w:tblGrid>
        <w:gridCol w:w="4820"/>
      </w:tblGrid>
      <w:tr w:rsidR="00177EDE" w:rsidTr="00177EDE">
        <w:tc>
          <w:tcPr>
            <w:tcW w:w="4820" w:type="dxa"/>
            <w:hideMark/>
          </w:tcPr>
          <w:p w:rsidR="00177EDE" w:rsidRDefault="00177EDE" w:rsidP="00B41EB5">
            <w:pPr>
              <w:ind w:left="-108"/>
              <w:jc w:val="both"/>
              <w:rPr>
                <w:lang w:eastAsia="en-US"/>
              </w:rPr>
            </w:pPr>
            <w:r>
              <w:rPr>
                <w:lang w:eastAsia="en-US"/>
              </w:rPr>
              <w:t>О назначении дополнительных выборов депутатов Совета Александровского сельского поселения четвертого созыва по двухмандатным избирательным округам № 1 и № 3</w:t>
            </w:r>
          </w:p>
        </w:tc>
      </w:tr>
    </w:tbl>
    <w:p w:rsidR="00177EDE" w:rsidRDefault="00177EDE" w:rsidP="00177EDE">
      <w:pPr>
        <w:jc w:val="both"/>
      </w:pPr>
    </w:p>
    <w:p w:rsidR="00177EDE" w:rsidRDefault="00177EDE" w:rsidP="00177EDE">
      <w:pPr>
        <w:jc w:val="both"/>
      </w:pPr>
      <w:r>
        <w:tab/>
        <w:t>В связи с досрочным прекращением полномочий депутатов Толстовой М.В., (</w:t>
      </w:r>
      <w:r w:rsidR="00855057">
        <w:t xml:space="preserve">двухмандатный </w:t>
      </w:r>
      <w:r>
        <w:t xml:space="preserve">избирательный округ № 1), </w:t>
      </w:r>
      <w:proofErr w:type="spellStart"/>
      <w:r>
        <w:t>Мигуцким</w:t>
      </w:r>
      <w:proofErr w:type="spellEnd"/>
      <w:r>
        <w:t xml:space="preserve"> В.В.</w:t>
      </w:r>
      <w:r w:rsidR="00B41EB5">
        <w:t>, Жуковой И.О.</w:t>
      </w:r>
      <w:r>
        <w:t xml:space="preserve"> (</w:t>
      </w:r>
      <w:r w:rsidR="00855057">
        <w:t xml:space="preserve">двухмандатный </w:t>
      </w:r>
      <w:r>
        <w:t>избирательный округ № 3), руководствуясь статьями 10, 71 Федерального закона «Об основных гарантиях избирательных прав и права на участие в референдуме граждан Российской Федерации» от 12.06.2002 № 67-ФЗ, статьями 6, 74 Закона Томской области «О муниципальных выборах в Томской области» от 14.02.2005 № 29-ОЗ, Уставом муниципального образования «Александровское сельское поселение»,</w:t>
      </w:r>
    </w:p>
    <w:p w:rsidR="00177EDE" w:rsidRDefault="00177EDE" w:rsidP="00177EDE">
      <w:pPr>
        <w:jc w:val="both"/>
      </w:pPr>
    </w:p>
    <w:p w:rsidR="00177EDE" w:rsidRDefault="00177EDE" w:rsidP="00177EDE">
      <w:r>
        <w:t>Совет Александровского сельского поселения РЕШИЛ:</w:t>
      </w:r>
    </w:p>
    <w:p w:rsidR="00177EDE" w:rsidRDefault="00177EDE" w:rsidP="00177EDE"/>
    <w:p w:rsidR="00177EDE" w:rsidRDefault="00177EDE" w:rsidP="00177EDE">
      <w:pPr>
        <w:numPr>
          <w:ilvl w:val="0"/>
          <w:numId w:val="1"/>
        </w:numPr>
        <w:jc w:val="both"/>
        <w:rPr>
          <w:b/>
        </w:rPr>
      </w:pPr>
      <w:r>
        <w:t>Назначить дополнительные выборы депутатов Совета Александровского сельского поселения четвертого созыва по двухмандатным избирательным округам № 1 и № 3 на</w:t>
      </w:r>
      <w:r>
        <w:rPr>
          <w:b/>
        </w:rPr>
        <w:t xml:space="preserve"> 14 марта 2021 года.</w:t>
      </w:r>
    </w:p>
    <w:p w:rsidR="00177EDE" w:rsidRDefault="00177EDE" w:rsidP="00177EDE">
      <w:pPr>
        <w:ind w:left="720"/>
        <w:jc w:val="both"/>
        <w:rPr>
          <w:b/>
        </w:rPr>
      </w:pPr>
    </w:p>
    <w:p w:rsidR="00177EDE" w:rsidRDefault="00177EDE" w:rsidP="00177EDE">
      <w:pPr>
        <w:numPr>
          <w:ilvl w:val="0"/>
          <w:numId w:val="1"/>
        </w:numPr>
        <w:jc w:val="both"/>
      </w:pPr>
      <w:r>
        <w:t>Настоящее решение опубликовать в газете Северянка» не позднее чем через пять дней со дня его принятия. </w:t>
      </w:r>
    </w:p>
    <w:p w:rsidR="00177EDE" w:rsidRDefault="00177EDE" w:rsidP="00177EDE">
      <w:pPr>
        <w:jc w:val="both"/>
      </w:pPr>
    </w:p>
    <w:p w:rsidR="00177EDE" w:rsidRDefault="00177EDE" w:rsidP="00177EDE">
      <w:pPr>
        <w:numPr>
          <w:ilvl w:val="0"/>
          <w:numId w:val="1"/>
        </w:numPr>
        <w:jc w:val="both"/>
      </w:pPr>
      <w:r>
        <w:t>Настоящее решение направить в территориальную избирательную комиссию Александровского района, Избирательную комиссию Томской области.</w:t>
      </w:r>
    </w:p>
    <w:p w:rsidR="00177EDE" w:rsidRDefault="00177EDE" w:rsidP="00177EDE">
      <w:pPr>
        <w:tabs>
          <w:tab w:val="num" w:pos="0"/>
        </w:tabs>
        <w:ind w:firstLine="540"/>
        <w:jc w:val="both"/>
      </w:pPr>
    </w:p>
    <w:p w:rsidR="00177EDE" w:rsidRDefault="00177EDE" w:rsidP="00177EDE">
      <w:pPr>
        <w:tabs>
          <w:tab w:val="num" w:pos="0"/>
        </w:tabs>
        <w:ind w:firstLine="540"/>
        <w:jc w:val="both"/>
      </w:pPr>
    </w:p>
    <w:p w:rsidR="00177EDE" w:rsidRDefault="00177EDE" w:rsidP="00177EDE">
      <w:pPr>
        <w:tabs>
          <w:tab w:val="num" w:pos="0"/>
        </w:tabs>
        <w:ind w:firstLine="540"/>
        <w:jc w:val="both"/>
      </w:pPr>
    </w:p>
    <w:tbl>
      <w:tblPr>
        <w:tblW w:w="8790" w:type="dxa"/>
        <w:tblInd w:w="108" w:type="dxa"/>
        <w:tblLayout w:type="fixed"/>
        <w:tblLook w:val="01E0"/>
      </w:tblPr>
      <w:tblGrid>
        <w:gridCol w:w="4395"/>
        <w:gridCol w:w="4395"/>
      </w:tblGrid>
      <w:tr w:rsidR="00177EDE" w:rsidTr="00177EDE">
        <w:tc>
          <w:tcPr>
            <w:tcW w:w="4395" w:type="dxa"/>
            <w:hideMark/>
          </w:tcPr>
          <w:p w:rsidR="00177EDE" w:rsidRDefault="00177EDE" w:rsidP="00B41EB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Глава Александровского сельского поселения, исполняющий полномочия председателя Совета Александровского сельского поселения</w:t>
            </w:r>
          </w:p>
        </w:tc>
        <w:tc>
          <w:tcPr>
            <w:tcW w:w="4395" w:type="dxa"/>
          </w:tcPr>
          <w:p w:rsidR="00177EDE" w:rsidRDefault="00177EDE">
            <w:pPr>
              <w:spacing w:line="276" w:lineRule="auto"/>
              <w:jc w:val="both"/>
              <w:rPr>
                <w:lang w:eastAsia="en-US"/>
              </w:rPr>
            </w:pPr>
          </w:p>
          <w:p w:rsidR="00177EDE" w:rsidRDefault="00177EDE">
            <w:pPr>
              <w:spacing w:line="276" w:lineRule="auto"/>
              <w:jc w:val="both"/>
              <w:rPr>
                <w:lang w:eastAsia="en-US"/>
              </w:rPr>
            </w:pPr>
          </w:p>
          <w:p w:rsidR="00177EDE" w:rsidRDefault="00177EDE" w:rsidP="00177ED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 Д.В. Пьянков</w:t>
            </w:r>
          </w:p>
        </w:tc>
      </w:tr>
    </w:tbl>
    <w:p w:rsidR="00177EDE" w:rsidRDefault="00177EDE" w:rsidP="00177EDE">
      <w:pPr>
        <w:jc w:val="both"/>
      </w:pPr>
    </w:p>
    <w:p w:rsidR="00177EDE" w:rsidRDefault="00177EDE">
      <w:pPr>
        <w:sectPr w:rsidR="00177EDE" w:rsidSect="00E446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4652" w:rsidRDefault="00690174" w:rsidP="004B1EF8">
      <w:pPr>
        <w:jc w:val="center"/>
      </w:pPr>
      <w:r>
        <w:lastRenderedPageBreak/>
        <w:t>Поясните</w:t>
      </w:r>
      <w:r w:rsidR="004B1EF8">
        <w:t>льная записка</w:t>
      </w:r>
    </w:p>
    <w:p w:rsidR="00D13342" w:rsidRDefault="00D13342" w:rsidP="00D13342">
      <w:pPr>
        <w:ind w:firstLine="708"/>
        <w:jc w:val="both"/>
      </w:pPr>
      <w:r>
        <w:t>25 марта 2020 года были досрочно прекращены полномочия депутата по избирательному округу № 1 Толстовой М.В. (личное заявление от 15.03 2020 года) В соответствии с ч.1 ст.74 Закона, если дополнительные выборы не назначены на 2-ое воскресенье сентября (дата выборов, определена нормой Закона), то они должны быть проведены не позднее, чем через 1 год со дня досрочного прекращения полномочий депутата.</w:t>
      </w:r>
    </w:p>
    <w:p w:rsidR="00D13342" w:rsidRDefault="00D13342" w:rsidP="00D13342">
      <w:pPr>
        <w:ind w:firstLine="708"/>
        <w:jc w:val="both"/>
      </w:pPr>
      <w:r>
        <w:t>В сентябре 2020 года состоялись досрочные выборы Главы поселения, на которые из бюджета поселения было направлено 333 968,00 рублей, для бюджета поселения это значительная сумма средств. Изыскать возможность финансирования еще и дополнительных выборов депутата в 2020 году, Совет не нашел возможным, поэтому было принято решение провести выборы депутата по избирательному округу № 1 в марте 2021 года, что не противоречит Закону, и появляется возможность предусмотреть необходимый объем финансирования избирательной кампании в бюджете поселения на 2021 год.</w:t>
      </w:r>
    </w:p>
    <w:p w:rsidR="004B1EF8" w:rsidRDefault="004B1EF8" w:rsidP="004B1EF8">
      <w:pPr>
        <w:ind w:firstLine="708"/>
        <w:jc w:val="both"/>
      </w:pPr>
      <w:r>
        <w:t xml:space="preserve">18 ноября 2020года Совет поселения принял решение о досрочном прекращении депутатских полномочий </w:t>
      </w:r>
      <w:proofErr w:type="spellStart"/>
      <w:r>
        <w:t>Мигуцкого</w:t>
      </w:r>
      <w:proofErr w:type="spellEnd"/>
      <w:r>
        <w:t xml:space="preserve"> В.В., который являлся депутатом по избирательному округу № 3</w:t>
      </w:r>
      <w:r w:rsidR="00D13342">
        <w:t xml:space="preserve"> (личное заявление от 16.11.2020 года)</w:t>
      </w:r>
      <w:r>
        <w:t>. В соответствии ч. 3 ст.74 Закона Томской области от 14.02.2005 № 29 – ОЗ «О муниципальных выборах в Томской области»</w:t>
      </w:r>
      <w:r w:rsidR="00426ED4">
        <w:t xml:space="preserve"> (далее - Закон)</w:t>
      </w:r>
      <w:r>
        <w:t xml:space="preserve">, Совет поселения должен назначить дополнительные выборы, если в </w:t>
      </w:r>
      <w:proofErr w:type="spellStart"/>
      <w:r>
        <w:t>многомандатном</w:t>
      </w:r>
      <w:proofErr w:type="spellEnd"/>
      <w:r>
        <w:t xml:space="preserve"> избирательном округе замещено менее 2/3 депутатских мандатов. На территории Александровского сельского поселения двухмандатные изби</w:t>
      </w:r>
      <w:r w:rsidR="00D13342">
        <w:t>рательные округа.</w:t>
      </w:r>
      <w:r>
        <w:t xml:space="preserve"> </w:t>
      </w:r>
      <w:r w:rsidR="00D13342">
        <w:t>С</w:t>
      </w:r>
      <w:r>
        <w:t>оответственно, при сложении полномочий одним из депутатов, в округе замещено только 50% мандатов.</w:t>
      </w:r>
    </w:p>
    <w:p w:rsidR="00E263A3" w:rsidRDefault="00E263A3" w:rsidP="00D13342">
      <w:pPr>
        <w:ind w:firstLine="708"/>
        <w:jc w:val="both"/>
      </w:pPr>
      <w:r>
        <w:t>Также</w:t>
      </w:r>
      <w:r w:rsidR="004B1EF8">
        <w:t xml:space="preserve"> </w:t>
      </w:r>
      <w:r>
        <w:t xml:space="preserve">15 декабря 2020 года в Совет поселения поступило заявление депутата Жуковой И.О. с просьбой о досрочном прекращении ее полномочий по собственному желанию. Вопрос о досрочном прекращении полномочий депутата Жуковой И.О. внесен в повестку внеочередной сессии </w:t>
      </w:r>
      <w:r w:rsidR="00013DBD">
        <w:t xml:space="preserve">16.12.2020. </w:t>
      </w:r>
      <w:r w:rsidR="00D13342">
        <w:t xml:space="preserve">Совет удовлетворил просьбу </w:t>
      </w:r>
      <w:r>
        <w:t>Жуковой И.О. и принял решение о досрочном прекращении ее депутатских полномочий.</w:t>
      </w:r>
    </w:p>
    <w:sectPr w:rsidR="00E263A3" w:rsidSect="00E4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A767C"/>
    <w:multiLevelType w:val="hybridMultilevel"/>
    <w:tmpl w:val="400C5754"/>
    <w:lvl w:ilvl="0" w:tplc="A9D60B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/>
  <w:defaultTabStop w:val="708"/>
  <w:characterSpacingControl w:val="doNotCompress"/>
  <w:compat/>
  <w:rsids>
    <w:rsidRoot w:val="00177EDE"/>
    <w:rsid w:val="00013DBD"/>
    <w:rsid w:val="000D26BE"/>
    <w:rsid w:val="00177EDE"/>
    <w:rsid w:val="00426ED4"/>
    <w:rsid w:val="0047798E"/>
    <w:rsid w:val="004B1EF8"/>
    <w:rsid w:val="005B4042"/>
    <w:rsid w:val="00690174"/>
    <w:rsid w:val="006B3877"/>
    <w:rsid w:val="007A29B8"/>
    <w:rsid w:val="00855057"/>
    <w:rsid w:val="009D0FFC"/>
    <w:rsid w:val="009F7F92"/>
    <w:rsid w:val="00A05D00"/>
    <w:rsid w:val="00AE27A5"/>
    <w:rsid w:val="00B41EB5"/>
    <w:rsid w:val="00C11D80"/>
    <w:rsid w:val="00D13342"/>
    <w:rsid w:val="00E263A3"/>
    <w:rsid w:val="00E4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77EDE"/>
    <w:pPr>
      <w:keepNext/>
      <w:jc w:val="center"/>
      <w:outlineLvl w:val="0"/>
    </w:pPr>
    <w:rPr>
      <w:b/>
      <w:b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7EDE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77E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7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13</cp:revision>
  <dcterms:created xsi:type="dcterms:W3CDTF">2020-11-19T04:58:00Z</dcterms:created>
  <dcterms:modified xsi:type="dcterms:W3CDTF">2020-12-16T08:38:00Z</dcterms:modified>
</cp:coreProperties>
</file>