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347B69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2A657C" w:rsidRDefault="008F2945" w:rsidP="003226E3">
      <w:r>
        <w:t>«</w:t>
      </w:r>
      <w:r w:rsidR="005702A3">
        <w:t>0</w:t>
      </w:r>
      <w:r w:rsidR="00D87BDC">
        <w:t>7</w:t>
      </w:r>
      <w:r w:rsidR="00D43165">
        <w:t xml:space="preserve">» </w:t>
      </w:r>
      <w:r w:rsidR="00D87BDC">
        <w:t>апреля</w:t>
      </w:r>
      <w:r w:rsidR="005408A1">
        <w:t xml:space="preserve"> 20</w:t>
      </w:r>
      <w:r w:rsidR="00CD5B38">
        <w:t>2</w:t>
      </w:r>
      <w:r w:rsidR="005702A3">
        <w:t>2</w:t>
      </w:r>
      <w:r w:rsidR="005408A1">
        <w:t>г</w:t>
      </w:r>
      <w:r w:rsidR="00D43165">
        <w:t xml:space="preserve">                          </w:t>
      </w:r>
      <w:r w:rsidR="003E1336"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</w:t>
      </w:r>
      <w:r w:rsidR="002A657C">
        <w:tab/>
      </w:r>
      <w:r w:rsidR="00D43165">
        <w:t xml:space="preserve">    </w:t>
      </w:r>
      <w:r w:rsidR="005702A3">
        <w:t xml:space="preserve">     </w:t>
      </w:r>
      <w:r w:rsidR="00347B69">
        <w:t xml:space="preserve">    </w:t>
      </w:r>
      <w:r w:rsidR="003226E3">
        <w:t>№</w:t>
      </w:r>
      <w:r w:rsidR="00931A3A">
        <w:t xml:space="preserve"> </w:t>
      </w:r>
      <w:r w:rsidR="00347B69">
        <w:t>144</w:t>
      </w:r>
      <w:r w:rsidR="001B42FD">
        <w:t xml:space="preserve"> 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C04F6C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</w:p>
    <w:p w:rsidR="00C04F6C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C04F6C">
        <w:rPr>
          <w:rFonts w:ascii="Times New Roman" w:hAnsi="Times New Roman" w:cs="Times New Roman"/>
          <w:sz w:val="24"/>
          <w:szCs w:val="24"/>
        </w:rPr>
        <w:t>Социальная поддержка населения</w:t>
      </w:r>
    </w:p>
    <w:p w:rsidR="00D64436" w:rsidRPr="00C04F6C" w:rsidRDefault="00D64436" w:rsidP="00C04F6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4F6C">
        <w:rPr>
          <w:rFonts w:ascii="Times New Roman" w:hAnsi="Times New Roman" w:cs="Times New Roman"/>
          <w:sz w:val="24"/>
          <w:szCs w:val="24"/>
        </w:rPr>
        <w:t>Александровского  сельского  поселения на 20</w:t>
      </w:r>
      <w:r w:rsidR="008329A0" w:rsidRPr="00C04F6C">
        <w:rPr>
          <w:rFonts w:ascii="Times New Roman" w:hAnsi="Times New Roman" w:cs="Times New Roman"/>
          <w:sz w:val="24"/>
          <w:szCs w:val="24"/>
        </w:rPr>
        <w:t>21</w:t>
      </w:r>
      <w:r w:rsidRPr="00C04F6C"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 w:rsidRPr="00C04F6C">
        <w:rPr>
          <w:rFonts w:ascii="Times New Roman" w:hAnsi="Times New Roman" w:cs="Times New Roman"/>
          <w:sz w:val="24"/>
          <w:szCs w:val="24"/>
        </w:rPr>
        <w:t>2</w:t>
      </w:r>
      <w:r w:rsidR="00C04F6C" w:rsidRPr="00C04F6C">
        <w:rPr>
          <w:rFonts w:ascii="Times New Roman" w:hAnsi="Times New Roman" w:cs="Times New Roman"/>
          <w:sz w:val="24"/>
          <w:szCs w:val="24"/>
        </w:rPr>
        <w:t>5</w:t>
      </w:r>
      <w:r w:rsidRPr="00C04F6C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D64436" w:rsidRDefault="00D64436" w:rsidP="00D64436"/>
    <w:p w:rsidR="005702A3" w:rsidRDefault="00E55BA3" w:rsidP="005702A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районного и областного бюджетов на 20</w:t>
      </w:r>
      <w:r w:rsidR="008F2945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8F294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годы в соответствии </w:t>
      </w:r>
      <w:r w:rsidR="005702A3">
        <w:rPr>
          <w:rFonts w:ascii="Times New Roman" w:hAnsi="Times New Roman" w:cs="Times New Roman"/>
          <w:sz w:val="24"/>
          <w:szCs w:val="24"/>
        </w:rPr>
        <w:t xml:space="preserve">с </w:t>
      </w:r>
      <w:r w:rsidR="005702A3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5702A3">
        <w:rPr>
          <w:rFonts w:ascii="Times New Roman" w:hAnsi="Times New Roman" w:cs="Times New Roman"/>
          <w:sz w:val="24"/>
          <w:szCs w:val="24"/>
        </w:rPr>
        <w:t>ями</w:t>
      </w:r>
      <w:r w:rsidR="005702A3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5702A3">
        <w:rPr>
          <w:rFonts w:ascii="Times New Roman" w:hAnsi="Times New Roman" w:cs="Times New Roman"/>
          <w:sz w:val="24"/>
          <w:szCs w:val="24"/>
        </w:rPr>
        <w:t>2</w:t>
      </w:r>
      <w:r w:rsidR="00D87BDC">
        <w:rPr>
          <w:rFonts w:ascii="Times New Roman" w:hAnsi="Times New Roman" w:cs="Times New Roman"/>
          <w:sz w:val="24"/>
          <w:szCs w:val="24"/>
        </w:rPr>
        <w:t>3</w:t>
      </w:r>
      <w:r w:rsidR="005702A3">
        <w:rPr>
          <w:rFonts w:ascii="Times New Roman" w:hAnsi="Times New Roman" w:cs="Times New Roman"/>
          <w:sz w:val="24"/>
          <w:szCs w:val="24"/>
        </w:rPr>
        <w:t xml:space="preserve"> </w:t>
      </w:r>
      <w:r w:rsidR="00D87BDC">
        <w:rPr>
          <w:rFonts w:ascii="Times New Roman" w:hAnsi="Times New Roman" w:cs="Times New Roman"/>
          <w:sz w:val="24"/>
          <w:szCs w:val="24"/>
        </w:rPr>
        <w:t>марта</w:t>
      </w:r>
      <w:r w:rsidR="005702A3">
        <w:rPr>
          <w:rFonts w:ascii="Times New Roman" w:hAnsi="Times New Roman" w:cs="Times New Roman"/>
          <w:sz w:val="24"/>
          <w:szCs w:val="24"/>
        </w:rPr>
        <w:t xml:space="preserve"> 202</w:t>
      </w:r>
      <w:r w:rsidR="00D87BDC">
        <w:rPr>
          <w:rFonts w:ascii="Times New Roman" w:hAnsi="Times New Roman" w:cs="Times New Roman"/>
          <w:sz w:val="24"/>
          <w:szCs w:val="24"/>
        </w:rPr>
        <w:t>2</w:t>
      </w:r>
      <w:r w:rsidR="005702A3">
        <w:rPr>
          <w:rFonts w:ascii="Times New Roman" w:hAnsi="Times New Roman" w:cs="Times New Roman"/>
          <w:sz w:val="24"/>
          <w:szCs w:val="24"/>
        </w:rPr>
        <w:t>г №3</w:t>
      </w:r>
      <w:r w:rsidR="00D87BDC">
        <w:rPr>
          <w:rFonts w:ascii="Times New Roman" w:hAnsi="Times New Roman" w:cs="Times New Roman"/>
          <w:sz w:val="24"/>
          <w:szCs w:val="24"/>
        </w:rPr>
        <w:t>22</w:t>
      </w:r>
      <w:r w:rsidR="005702A3">
        <w:rPr>
          <w:rFonts w:ascii="Times New Roman" w:hAnsi="Times New Roman" w:cs="Times New Roman"/>
          <w:sz w:val="24"/>
          <w:szCs w:val="24"/>
        </w:rPr>
        <w:t>-2</w:t>
      </w:r>
      <w:r w:rsidR="00D87BDC">
        <w:rPr>
          <w:rFonts w:ascii="Times New Roman" w:hAnsi="Times New Roman" w:cs="Times New Roman"/>
          <w:sz w:val="24"/>
          <w:szCs w:val="24"/>
        </w:rPr>
        <w:t>2</w:t>
      </w:r>
      <w:r w:rsidR="005702A3">
        <w:rPr>
          <w:rFonts w:ascii="Times New Roman" w:hAnsi="Times New Roman" w:cs="Times New Roman"/>
          <w:sz w:val="24"/>
          <w:szCs w:val="24"/>
        </w:rPr>
        <w:t>-5</w:t>
      </w:r>
      <w:r w:rsidR="00D87BDC">
        <w:rPr>
          <w:rFonts w:ascii="Times New Roman" w:hAnsi="Times New Roman" w:cs="Times New Roman"/>
          <w:sz w:val="24"/>
          <w:szCs w:val="24"/>
        </w:rPr>
        <w:t>8п</w:t>
      </w:r>
      <w:r w:rsidR="005702A3">
        <w:rPr>
          <w:rFonts w:ascii="Times New Roman" w:hAnsi="Times New Roman" w:cs="Times New Roman"/>
          <w:sz w:val="24"/>
          <w:szCs w:val="24"/>
        </w:rPr>
        <w:t xml:space="preserve"> «О внесении изменений в решение Совета поселения от 24 декабря </w:t>
      </w:r>
      <w:r w:rsidR="005702A3" w:rsidRPr="001D5055">
        <w:rPr>
          <w:rFonts w:ascii="Times New Roman" w:hAnsi="Times New Roman" w:cs="Times New Roman"/>
          <w:sz w:val="24"/>
          <w:szCs w:val="24"/>
        </w:rPr>
        <w:t>202</w:t>
      </w:r>
      <w:r w:rsidR="005702A3">
        <w:rPr>
          <w:rFonts w:ascii="Times New Roman" w:hAnsi="Times New Roman" w:cs="Times New Roman"/>
          <w:sz w:val="24"/>
          <w:szCs w:val="24"/>
        </w:rPr>
        <w:t>1</w:t>
      </w:r>
      <w:r w:rsidR="005702A3" w:rsidRPr="001D5055">
        <w:rPr>
          <w:rFonts w:ascii="Times New Roman" w:hAnsi="Times New Roman" w:cs="Times New Roman"/>
          <w:sz w:val="24"/>
          <w:szCs w:val="24"/>
        </w:rPr>
        <w:t xml:space="preserve"> № </w:t>
      </w:r>
      <w:r w:rsidR="005702A3">
        <w:rPr>
          <w:rFonts w:ascii="Times New Roman" w:hAnsi="Times New Roman" w:cs="Times New Roman"/>
          <w:sz w:val="24"/>
          <w:szCs w:val="24"/>
        </w:rPr>
        <w:t>307</w:t>
      </w:r>
      <w:r w:rsidR="005702A3" w:rsidRPr="001D5055">
        <w:rPr>
          <w:rFonts w:ascii="Times New Roman" w:hAnsi="Times New Roman" w:cs="Times New Roman"/>
          <w:sz w:val="24"/>
          <w:szCs w:val="24"/>
        </w:rPr>
        <w:t>-2</w:t>
      </w:r>
      <w:r w:rsidR="005702A3">
        <w:rPr>
          <w:rFonts w:ascii="Times New Roman" w:hAnsi="Times New Roman" w:cs="Times New Roman"/>
          <w:sz w:val="24"/>
          <w:szCs w:val="24"/>
        </w:rPr>
        <w:t>1</w:t>
      </w:r>
      <w:r w:rsidR="005702A3" w:rsidRPr="001D5055">
        <w:rPr>
          <w:rFonts w:ascii="Times New Roman" w:hAnsi="Times New Roman" w:cs="Times New Roman"/>
          <w:sz w:val="24"/>
          <w:szCs w:val="24"/>
        </w:rPr>
        <w:t>-</w:t>
      </w:r>
      <w:r w:rsidR="005702A3">
        <w:rPr>
          <w:rFonts w:ascii="Times New Roman" w:hAnsi="Times New Roman" w:cs="Times New Roman"/>
          <w:sz w:val="24"/>
          <w:szCs w:val="24"/>
        </w:rPr>
        <w:t xml:space="preserve">54п </w:t>
      </w:r>
      <w:r w:rsidR="005702A3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5702A3">
        <w:rPr>
          <w:rFonts w:ascii="Times New Roman" w:hAnsi="Times New Roman" w:cs="Times New Roman"/>
          <w:sz w:val="24"/>
          <w:szCs w:val="24"/>
        </w:rPr>
        <w:t>2</w:t>
      </w:r>
      <w:r w:rsidR="005702A3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5702A3">
        <w:rPr>
          <w:rFonts w:ascii="Times New Roman" w:hAnsi="Times New Roman" w:cs="Times New Roman"/>
          <w:sz w:val="24"/>
          <w:szCs w:val="24"/>
        </w:rPr>
        <w:t>3</w:t>
      </w:r>
      <w:r w:rsidR="005702A3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5702A3">
        <w:rPr>
          <w:rFonts w:ascii="Times New Roman" w:hAnsi="Times New Roman" w:cs="Times New Roman"/>
          <w:sz w:val="24"/>
          <w:szCs w:val="24"/>
        </w:rPr>
        <w:t>4</w:t>
      </w:r>
      <w:r w:rsidR="005702A3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341B74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F0ADD">
        <w:t xml:space="preserve"> </w:t>
      </w:r>
      <w:r w:rsidR="00D64436"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C04F6C">
        <w:rPr>
          <w:rFonts w:ascii="Times New Roman" w:hAnsi="Times New Roman" w:cs="Times New Roman"/>
          <w:spacing w:val="-1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</w:t>
      </w:r>
      <w:r w:rsidR="00C04F6C">
        <w:rPr>
          <w:rFonts w:ascii="Times New Roman" w:hAnsi="Times New Roman" w:cs="Times New Roman"/>
          <w:sz w:val="24"/>
          <w:szCs w:val="24"/>
        </w:rPr>
        <w:t xml:space="preserve">Социальная поддержка населения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</w:t>
      </w:r>
      <w:r w:rsidR="00C04F6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Pr="00BB090A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 xml:space="preserve">й Программы» </w:t>
      </w:r>
      <w:r w:rsidR="002A34CD" w:rsidRPr="00BB090A">
        <w:rPr>
          <w:rFonts w:ascii="Times New Roman" w:hAnsi="Times New Roman" w:cs="Times New Roman"/>
          <w:sz w:val="24"/>
          <w:szCs w:val="24"/>
        </w:rPr>
        <w:t>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0B0EA3" w:rsidRPr="00BB090A" w:rsidTr="003A12FC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0EA3" w:rsidRPr="00BB090A" w:rsidRDefault="000B0EA3" w:rsidP="00C04F6C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 w:rsidRPr="00BB090A">
              <w:rPr>
                <w:spacing w:val="3"/>
                <w:sz w:val="22"/>
                <w:szCs w:val="22"/>
              </w:rPr>
              <w:t xml:space="preserve">Объем </w:t>
            </w:r>
            <w:r w:rsidR="00C04F6C" w:rsidRPr="00BB090A">
              <w:rPr>
                <w:spacing w:val="3"/>
                <w:sz w:val="22"/>
                <w:szCs w:val="22"/>
              </w:rPr>
              <w:t xml:space="preserve">и источники </w:t>
            </w:r>
            <w:r w:rsidRPr="00BB090A">
              <w:rPr>
                <w:spacing w:val="3"/>
                <w:sz w:val="22"/>
                <w:szCs w:val="22"/>
              </w:rPr>
              <w:t xml:space="preserve">финансирования муниципальной </w:t>
            </w:r>
            <w:r w:rsidR="00C04F6C" w:rsidRPr="00BB090A">
              <w:rPr>
                <w:spacing w:val="3"/>
                <w:sz w:val="22"/>
                <w:szCs w:val="22"/>
              </w:rPr>
              <w:t>п</w:t>
            </w:r>
            <w:r w:rsidRPr="00BB090A">
              <w:rPr>
                <w:spacing w:val="3"/>
                <w:sz w:val="22"/>
                <w:szCs w:val="22"/>
              </w:rPr>
              <w:t>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BDC" w:rsidRPr="00D87BDC" w:rsidRDefault="00D87BDC" w:rsidP="00D87BDC">
            <w:pPr>
              <w:autoSpaceDE w:val="0"/>
              <w:autoSpaceDN w:val="0"/>
              <w:adjustRightInd w:val="0"/>
              <w:jc w:val="both"/>
            </w:pPr>
            <w:r w:rsidRPr="00D87BDC">
              <w:t>Объём финансирования, всего 26 150,459 тыс. рублей из них:</w:t>
            </w:r>
          </w:p>
          <w:p w:rsidR="00D87BDC" w:rsidRPr="00D87BDC" w:rsidRDefault="00D87BDC" w:rsidP="00D87BDC">
            <w:pPr>
              <w:autoSpaceDE w:val="0"/>
              <w:autoSpaceDN w:val="0"/>
              <w:adjustRightInd w:val="0"/>
              <w:jc w:val="both"/>
            </w:pPr>
            <w:r w:rsidRPr="00D87BDC">
              <w:t>2021г.- 1 834,402 тыс. руб.</w:t>
            </w:r>
          </w:p>
          <w:p w:rsidR="00D87BDC" w:rsidRPr="00D87BDC" w:rsidRDefault="00D87BDC" w:rsidP="00D87BDC">
            <w:pPr>
              <w:autoSpaceDE w:val="0"/>
              <w:autoSpaceDN w:val="0"/>
              <w:adjustRightInd w:val="0"/>
              <w:jc w:val="both"/>
            </w:pPr>
            <w:r w:rsidRPr="00D87BDC">
              <w:t>2022г.- 5</w:t>
            </w:r>
            <w:r w:rsidRPr="00D87BDC">
              <w:rPr>
                <w:lang w:val="en-US"/>
              </w:rPr>
              <w:t> </w:t>
            </w:r>
            <w:r w:rsidRPr="00D87BDC">
              <w:t>127,800 тыс. руб.</w:t>
            </w:r>
          </w:p>
          <w:p w:rsidR="00D87BDC" w:rsidRPr="00D87BDC" w:rsidRDefault="00D87BDC" w:rsidP="00D87BDC">
            <w:pPr>
              <w:autoSpaceDE w:val="0"/>
              <w:autoSpaceDN w:val="0"/>
              <w:adjustRightInd w:val="0"/>
              <w:jc w:val="both"/>
            </w:pPr>
            <w:r w:rsidRPr="00D87BDC">
              <w:t>2023г.- 3 867,857 тыс. руб.</w:t>
            </w:r>
          </w:p>
          <w:p w:rsidR="00D87BDC" w:rsidRPr="00D87BDC" w:rsidRDefault="00D87BDC" w:rsidP="00D87BDC">
            <w:pPr>
              <w:autoSpaceDE w:val="0"/>
              <w:autoSpaceDN w:val="0"/>
              <w:adjustRightInd w:val="0"/>
              <w:jc w:val="both"/>
            </w:pPr>
            <w:r w:rsidRPr="00D87BDC">
              <w:t>2024г.- 3 872,900 тыс. руб.</w:t>
            </w:r>
          </w:p>
          <w:p w:rsidR="003A12FC" w:rsidRPr="00BB090A" w:rsidRDefault="00D87BDC" w:rsidP="00D87BD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D87BDC">
              <w:t>2025г.- 11 447,5 тыс.руб.</w:t>
            </w:r>
          </w:p>
        </w:tc>
      </w:tr>
    </w:tbl>
    <w:p w:rsidR="00D64436" w:rsidRPr="00BB090A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B090A"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BB090A">
        <w:rPr>
          <w:rFonts w:ascii="Times New Roman" w:hAnsi="Times New Roman" w:cs="Times New Roman"/>
          <w:sz w:val="24"/>
          <w:szCs w:val="24"/>
        </w:rPr>
        <w:t xml:space="preserve"> </w:t>
      </w:r>
      <w:r w:rsidR="00C04F6C" w:rsidRPr="00BB090A">
        <w:rPr>
          <w:rFonts w:ascii="Times New Roman" w:hAnsi="Times New Roman" w:cs="Times New Roman"/>
          <w:sz w:val="24"/>
          <w:szCs w:val="24"/>
        </w:rPr>
        <w:t>9</w:t>
      </w:r>
      <w:r w:rsidR="00D64436" w:rsidRPr="00BB090A">
        <w:rPr>
          <w:rFonts w:ascii="Times New Roman" w:hAnsi="Times New Roman" w:cs="Times New Roman"/>
          <w:sz w:val="24"/>
          <w:szCs w:val="24"/>
        </w:rPr>
        <w:t>. «</w:t>
      </w:r>
      <w:r w:rsidR="00C04F6C" w:rsidRPr="00BB090A">
        <w:rPr>
          <w:rFonts w:ascii="Times New Roman" w:hAnsi="Times New Roman" w:cs="Times New Roman"/>
          <w:sz w:val="24"/>
          <w:szCs w:val="24"/>
        </w:rPr>
        <w:t>Программные мероприятия</w:t>
      </w:r>
      <w:r w:rsidRPr="00BB090A">
        <w:rPr>
          <w:rFonts w:ascii="Times New Roman" w:hAnsi="Times New Roman" w:cs="Times New Roman"/>
          <w:sz w:val="24"/>
          <w:szCs w:val="24"/>
        </w:rPr>
        <w:t>» изложить в но</w:t>
      </w:r>
      <w:r w:rsidR="00634992" w:rsidRPr="00BB090A">
        <w:rPr>
          <w:rFonts w:ascii="Times New Roman" w:hAnsi="Times New Roman" w:cs="Times New Roman"/>
          <w:sz w:val="24"/>
          <w:szCs w:val="24"/>
        </w:rPr>
        <w:t>вой редакции согласно приложения</w:t>
      </w:r>
      <w:r w:rsidRPr="00BB090A">
        <w:rPr>
          <w:rFonts w:ascii="Times New Roman" w:hAnsi="Times New Roman" w:cs="Times New Roman"/>
          <w:sz w:val="24"/>
          <w:szCs w:val="24"/>
        </w:rPr>
        <w:t>.</w:t>
      </w:r>
    </w:p>
    <w:p w:rsidR="005702A3" w:rsidRPr="008E48ED" w:rsidRDefault="00D64436" w:rsidP="005702A3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BB090A">
        <w:rPr>
          <w:rFonts w:ascii="Times New Roman" w:hAnsi="Times New Roman" w:cs="Times New Roman"/>
          <w:sz w:val="24"/>
          <w:szCs w:val="24"/>
        </w:rPr>
        <w:t>2.</w:t>
      </w:r>
      <w:r w:rsidR="005702A3" w:rsidRPr="005702A3">
        <w:rPr>
          <w:rFonts w:ascii="Times New Roman" w:hAnsi="Times New Roman" w:cs="Times New Roman"/>
          <w:sz w:val="24"/>
          <w:szCs w:val="24"/>
        </w:rPr>
        <w:t xml:space="preserve"> </w:t>
      </w:r>
      <w:r w:rsidR="005702A3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6E6B78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47B69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6E6B7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6E6B7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47B69">
        <w:rPr>
          <w:rFonts w:ascii="Times New Roman" w:hAnsi="Times New Roman" w:cs="Times New Roman"/>
          <w:sz w:val="24"/>
          <w:szCs w:val="24"/>
        </w:rPr>
        <w:t xml:space="preserve">Подпись                                  </w:t>
      </w:r>
      <w:bookmarkStart w:id="0" w:name="_GoBack"/>
      <w:bookmarkEnd w:id="0"/>
      <w:r w:rsidR="006E6B78">
        <w:rPr>
          <w:rFonts w:ascii="Times New Roman" w:hAnsi="Times New Roman" w:cs="Times New Roman"/>
          <w:sz w:val="24"/>
          <w:szCs w:val="24"/>
        </w:rPr>
        <w:t xml:space="preserve">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6E6B78">
        <w:rPr>
          <w:rFonts w:ascii="Times New Roman" w:hAnsi="Times New Roman" w:cs="Times New Roman"/>
          <w:sz w:val="24"/>
          <w:szCs w:val="24"/>
        </w:rPr>
        <w:t>Д.В. Пьянков</w:t>
      </w:r>
    </w:p>
    <w:p w:rsidR="008F2945" w:rsidRDefault="008F2945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02A3" w:rsidRPr="006E6B78" w:rsidRDefault="005702A3" w:rsidP="005702A3">
      <w:pPr>
        <w:pStyle w:val="a3"/>
        <w:rPr>
          <w:rFonts w:ascii="Times New Roman" w:hAnsi="Times New Roman" w:cs="Times New Roman"/>
          <w:sz w:val="24"/>
          <w:szCs w:val="24"/>
        </w:rPr>
        <w:sectPr w:rsidR="005702A3" w:rsidRPr="006E6B7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C04F6C" w:rsidRPr="00D87BDC" w:rsidRDefault="00C04F6C" w:rsidP="00C04F6C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87BDC">
        <w:rPr>
          <w:rFonts w:ascii="Times New Roman" w:hAnsi="Times New Roman" w:cs="Times New Roman"/>
          <w:b/>
          <w:sz w:val="24"/>
          <w:szCs w:val="24"/>
        </w:rPr>
        <w:lastRenderedPageBreak/>
        <w:t>9.Программные мероприятия</w:t>
      </w:r>
      <w:r w:rsidRPr="00D87BDC">
        <w:rPr>
          <w:rFonts w:ascii="Times New Roman" w:hAnsi="Times New Roman" w:cs="Times New Roman"/>
          <w:sz w:val="24"/>
          <w:szCs w:val="24"/>
        </w:rPr>
        <w:t>.</w:t>
      </w:r>
    </w:p>
    <w:p w:rsidR="00C04F6C" w:rsidRPr="00D87BDC" w:rsidRDefault="00C04F6C" w:rsidP="00C04F6C">
      <w:pPr>
        <w:tabs>
          <w:tab w:val="left" w:pos="5940"/>
        </w:tabs>
        <w:jc w:val="center"/>
      </w:pPr>
    </w:p>
    <w:tbl>
      <w:tblPr>
        <w:tblW w:w="15878" w:type="dxa"/>
        <w:tblInd w:w="-885" w:type="dxa"/>
        <w:tblLayout w:type="fixed"/>
        <w:tblLook w:val="00A0" w:firstRow="1" w:lastRow="0" w:firstColumn="1" w:lastColumn="0" w:noHBand="0" w:noVBand="0"/>
      </w:tblPr>
      <w:tblGrid>
        <w:gridCol w:w="426"/>
        <w:gridCol w:w="10065"/>
        <w:gridCol w:w="1134"/>
        <w:gridCol w:w="992"/>
        <w:gridCol w:w="993"/>
        <w:gridCol w:w="1134"/>
        <w:gridCol w:w="1134"/>
      </w:tblGrid>
      <w:tr w:rsidR="00D87BDC" w:rsidRPr="00D87BDC" w:rsidTr="00C87CAA">
        <w:trPr>
          <w:trHeight w:val="6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jc w:val="center"/>
              <w:rPr>
                <w:sz w:val="20"/>
                <w:szCs w:val="20"/>
              </w:rPr>
            </w:pPr>
            <w:r w:rsidRPr="00D87BDC">
              <w:rPr>
                <w:sz w:val="20"/>
                <w:szCs w:val="20"/>
              </w:rPr>
              <w:t>№</w:t>
            </w:r>
          </w:p>
        </w:tc>
        <w:tc>
          <w:tcPr>
            <w:tcW w:w="10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b/>
                <w:bCs/>
                <w:sz w:val="20"/>
                <w:szCs w:val="20"/>
              </w:rPr>
            </w:pPr>
            <w:r w:rsidRPr="00D87BDC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jc w:val="center"/>
              <w:rPr>
                <w:b/>
                <w:bCs/>
                <w:sz w:val="20"/>
                <w:szCs w:val="20"/>
              </w:rPr>
            </w:pPr>
            <w:r w:rsidRPr="00D87BDC">
              <w:rPr>
                <w:b/>
                <w:bCs/>
                <w:sz w:val="20"/>
                <w:szCs w:val="20"/>
              </w:rPr>
              <w:t>2021 г., тыс.руб.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D87BDC">
              <w:rPr>
                <w:b/>
                <w:bCs/>
                <w:sz w:val="20"/>
                <w:szCs w:val="20"/>
              </w:rPr>
              <w:t>2022г.,  тыс.руб.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spacing w:after="20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D87BDC">
              <w:rPr>
                <w:b/>
                <w:bCs/>
                <w:sz w:val="20"/>
                <w:szCs w:val="20"/>
              </w:rPr>
              <w:t>2023г., тыс.руб.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spacing w:after="20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D87BDC">
              <w:rPr>
                <w:b/>
                <w:bCs/>
                <w:sz w:val="20"/>
                <w:szCs w:val="20"/>
              </w:rPr>
              <w:t>2024г., тыс.руб.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spacing w:after="20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D87BDC">
              <w:rPr>
                <w:b/>
                <w:bCs/>
                <w:sz w:val="20"/>
                <w:szCs w:val="20"/>
              </w:rPr>
              <w:t>2025г., тыс.руб.</w:t>
            </w:r>
          </w:p>
        </w:tc>
      </w:tr>
      <w:tr w:rsidR="00D87BDC" w:rsidRPr="00D87BDC" w:rsidTr="00C87CA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jc w:val="center"/>
            </w:pPr>
            <w:r w:rsidRPr="00D87BDC">
              <w:t>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rPr>
                <w:iCs/>
              </w:rPr>
            </w:pPr>
            <w:r w:rsidRPr="00D87BDC">
              <w:rPr>
                <w:iCs/>
              </w:rPr>
              <w:t xml:space="preserve">Обеспечение талонами на услуги бани малообеспеченных пенсионеров </w:t>
            </w:r>
            <w:r w:rsidRPr="00D87BDC">
              <w:rPr>
                <w:iCs/>
                <w:sz w:val="22"/>
                <w:szCs w:val="22"/>
              </w:rPr>
              <w:t>(совокупный доход которых на одного члена семьи  ниже  установленного прожиточного минимума, которые не имеют бани, помещения, оборудованного</w:t>
            </w:r>
            <w:r w:rsidRPr="00D87BDC">
              <w:rPr>
                <w:iCs/>
              </w:rPr>
              <w:t xml:space="preserve"> </w:t>
            </w:r>
            <w:r w:rsidRPr="00D87BDC">
              <w:rPr>
                <w:iCs/>
                <w:sz w:val="22"/>
                <w:szCs w:val="22"/>
              </w:rPr>
              <w:t>ванной или</w:t>
            </w:r>
            <w:r w:rsidRPr="00D87BDC">
              <w:rPr>
                <w:iCs/>
              </w:rPr>
              <w:t xml:space="preserve"> </w:t>
            </w:r>
            <w:r w:rsidRPr="00D87BDC">
              <w:rPr>
                <w:iCs/>
                <w:sz w:val="22"/>
                <w:szCs w:val="22"/>
              </w:rPr>
              <w:t>душем</w:t>
            </w:r>
            <w:r w:rsidRPr="00D87BDC">
              <w:rPr>
                <w:iCs/>
              </w:rPr>
              <w:t>), инвалидов общего заболевания 1,2 групп, участников Великой Отечественной Войны, вдов участников Великой Отечественной Войны.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404,864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500,0</w:t>
            </w: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jc w:val="center"/>
            </w:pPr>
            <w:r w:rsidRPr="00D87BDC">
              <w:t>2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rPr>
                <w:iCs/>
              </w:rPr>
            </w:pPr>
            <w:r w:rsidRPr="00D87BDC">
              <w:rPr>
                <w:iCs/>
              </w:rPr>
              <w:t>Денежная компенсация на оплату твердого топлива (дрова) участникам Великой Отечественной Войны, вдовам участников Великой Отечественной Войны, инвалидам  общего заболевания 1,2 групп.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22,8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20,0</w:t>
            </w:r>
          </w:p>
        </w:tc>
      </w:tr>
      <w:tr w:rsidR="00D87BDC" w:rsidRPr="00D87BDC" w:rsidTr="00C87CA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jc w:val="center"/>
            </w:pPr>
            <w:r w:rsidRPr="00D87BDC">
              <w:t>3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rPr>
                <w:iCs/>
              </w:rPr>
            </w:pPr>
            <w:r w:rsidRPr="00D87BDC">
              <w:rPr>
                <w:iCs/>
              </w:rPr>
              <w:t>Оплата услуг парикмахерской  инвалидам общего заболевания 1,2 групп;  участникам Великой Отечественной Войны, вдовам участников Великой Отечественной Войны  по предъявлении удостоверения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89,75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85,0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90,0</w:t>
            </w:r>
          </w:p>
        </w:tc>
      </w:tr>
      <w:tr w:rsidR="00D87BDC" w:rsidRPr="00D87BDC" w:rsidTr="00C87CA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jc w:val="center"/>
            </w:pPr>
            <w:r w:rsidRPr="00D87BDC">
              <w:t>4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rPr>
                <w:iCs/>
              </w:rPr>
            </w:pPr>
            <w:r w:rsidRPr="00D87BDC">
              <w:rPr>
                <w:iCs/>
              </w:rPr>
              <w:t>Компенсация 50% оплаты коммунальных услуг почетным жителям с. Александровское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  <w:lang w:val="en-US"/>
              </w:rPr>
            </w:pPr>
            <w:r w:rsidRPr="00D87BDC">
              <w:rPr>
                <w:iCs/>
                <w:sz w:val="20"/>
                <w:szCs w:val="20"/>
                <w:lang w:val="en-US"/>
              </w:rPr>
              <w:t>90.943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55,0</w:t>
            </w:r>
          </w:p>
        </w:tc>
      </w:tr>
      <w:tr w:rsidR="00D87BDC" w:rsidRPr="00D87BDC" w:rsidTr="00C87CAA">
        <w:trPr>
          <w:trHeight w:val="34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jc w:val="center"/>
            </w:pPr>
            <w:r w:rsidRPr="00D87BDC">
              <w:t>5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rPr>
                <w:iCs/>
              </w:rPr>
            </w:pPr>
            <w:r w:rsidRPr="00D87BDC">
              <w:rPr>
                <w:iCs/>
              </w:rPr>
              <w:t>Адресная  срочная социальная помощь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34,5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63,0</w:t>
            </w: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jc w:val="center"/>
            </w:pPr>
            <w:r w:rsidRPr="00D87BDC">
              <w:t>6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rPr>
                <w:iCs/>
              </w:rPr>
            </w:pPr>
            <w:r w:rsidRPr="00D87BDC">
              <w:rPr>
                <w:iCs/>
              </w:rPr>
              <w:t>Оплата коммунальных услуг Районного общества инвалидов</w:t>
            </w:r>
            <w:r w:rsidRPr="00D87BDC">
              <w:rPr>
                <w:b/>
                <w:i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22,315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32,8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35,357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37,900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69,0</w:t>
            </w: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jc w:val="center"/>
            </w:pPr>
            <w:r w:rsidRPr="00D87BDC">
              <w:t>7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rPr>
                <w:iCs/>
              </w:rPr>
            </w:pPr>
            <w:r w:rsidRPr="00D87BDC">
              <w:rPr>
                <w:iCs/>
              </w:rPr>
              <w:t>Оплата коммунальных услуг Александровской районной общественной организации ветеранов (пенсионеров) войны, труда, Вооружённых сил и правоохранительных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32,428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36,7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111,5</w:t>
            </w: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87BDC">
              <w:t>8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>Оказание  адресной помощи гражданам, имеющих в личном подсобном хозяйстве коров.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7BDC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320,0</w:t>
            </w: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D87BDC">
              <w:t>9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>Переселение граждан из ветхого и аварийного жилья.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8099</w:t>
            </w: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D87BDC">
              <w:t>10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>Предоставление жилых помещений детям-сиротам (областной бюджет)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245,216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1713,473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 xml:space="preserve"> 1851,900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1851,900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990,0</w:t>
            </w: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D87BDC">
              <w:t>11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>Предоставление жилых помещений детям-сиротам (федеральный бюджет)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371,084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1064,827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926,400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926,400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990,0</w:t>
            </w: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D87BDC">
              <w:t>12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>Оказание услуг по транспортировке тел умерших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141,500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85,0</w:t>
            </w: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D87BDC">
              <w:t>13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>Вознаграждение к званию «Почётный житель»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15,0</w:t>
            </w: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D87BDC">
              <w:t>14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>Проведение мероприятий посвященных праздничным датам Районным обществом инвалидов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35,0</w:t>
            </w: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D87BDC">
              <w:t>15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 xml:space="preserve">Проведение мероприятий посвященных праздничным датам Александровской районной общественной организацией ветеранов (пенсионеров) войны, труда, Вооруженных сил и правоохранительных органов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40,0</w:t>
            </w: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D87BDC">
              <w:t>16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>Транспортировка тел умерших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lang w:val="en-US"/>
              </w:rPr>
            </w:pPr>
            <w:r w:rsidRPr="00D87BDC">
              <w:rPr>
                <w:lang w:val="en-US"/>
              </w:rPr>
              <w:t>17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 xml:space="preserve">Оказание помощи в ремонте и (или) переустройстве жилых помещений граждан, не стоящих на учёте в качестве нуждающихся в улучшении жилищных условий и не реализовавших своё право на улучшение жилищных условий за счёт средств федерального и областного бюджетов в 2009 и последующих годах, из числа: участников и инвалидов Великой Отечественной войны </w:t>
            </w:r>
            <w:r w:rsidRPr="00D87BDC">
              <w:lastRenderedPageBreak/>
              <w:t xml:space="preserve">1941-1945 годов; тружеников тыла военных лет; лиц, награждённых знаком «Жителю блокадного Ленинграда»; бывших несовершеннолетних узников конц.лагерей; вдов погибших (умерших) участников Великой Отечественной войны 1941-1945 годов, не вступивших в </w:t>
            </w:r>
          </w:p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>повторный брак.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lastRenderedPageBreak/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D87BDC">
              <w:t>18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>Оказание помощи и компенсации затрат в ремонте и (или) переустройстве жилых помещений участников ВОВ 1941-1945 годов, тружеников тыла и вдов участников ВОВ 1941-1945 годов, а также лиц приравненных к данной категории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D87BDC">
              <w:t>19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>Возмещение расходов по перевозке тел (останков) умерших или погибших в места проведения патологоанатомического вскрытия, судебно-медицинской экспертизы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D87BDC" w:rsidRPr="00D87BDC" w:rsidTr="00C87CA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</w:pPr>
            <w:r w:rsidRPr="00D87BDC">
              <w:t>20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</w:pPr>
            <w:r w:rsidRPr="00D87BDC">
              <w:t>Субсидия на возмещение затрат, связанных с перевозкой тел (останков) умерших или погибших в мест проведение патологоанатомического вскрытия, судебно-медицинской экспертизы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7BDC">
              <w:rPr>
                <w:sz w:val="22"/>
                <w:szCs w:val="22"/>
              </w:rPr>
              <w:t>615,0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D87BDC" w:rsidRPr="00D87BDC" w:rsidTr="00C87CAA">
        <w:trPr>
          <w:trHeight w:val="315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BDC" w:rsidRPr="00D87BDC" w:rsidRDefault="00D87BDC" w:rsidP="00D87BDC">
            <w:pPr>
              <w:jc w:val="center"/>
              <w:rPr>
                <w:b/>
                <w:iCs/>
              </w:rPr>
            </w:pPr>
            <w:r w:rsidRPr="00D87BDC">
              <w:rPr>
                <w:b/>
                <w:iCs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1834,402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5127,800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3867,857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3872,900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BDC" w:rsidRPr="00D87BDC" w:rsidRDefault="00D87BDC" w:rsidP="00D87BDC">
            <w:pPr>
              <w:jc w:val="center"/>
              <w:rPr>
                <w:iCs/>
                <w:sz w:val="20"/>
                <w:szCs w:val="20"/>
              </w:rPr>
            </w:pPr>
            <w:r w:rsidRPr="00D87BDC">
              <w:rPr>
                <w:iCs/>
                <w:sz w:val="20"/>
                <w:szCs w:val="20"/>
              </w:rPr>
              <w:t>11447,5</w:t>
            </w:r>
          </w:p>
        </w:tc>
      </w:tr>
    </w:tbl>
    <w:p w:rsidR="008F2945" w:rsidRPr="00D87BDC" w:rsidRDefault="008F2945" w:rsidP="008F2945">
      <w:pPr>
        <w:rPr>
          <w:sz w:val="20"/>
          <w:szCs w:val="20"/>
        </w:rPr>
      </w:pPr>
    </w:p>
    <w:p w:rsidR="001662FB" w:rsidRPr="008F2945" w:rsidRDefault="001662FB" w:rsidP="00C04F6C">
      <w:pPr>
        <w:pStyle w:val="formattexttopleveltextcentertext"/>
        <w:spacing w:after="240" w:afterAutospacing="0"/>
      </w:pPr>
    </w:p>
    <w:sectPr w:rsidR="001662FB" w:rsidRPr="008F2945" w:rsidSect="00144954">
      <w:pgSz w:w="16838" w:h="11906" w:orient="landscape"/>
      <w:pgMar w:top="568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74C5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A657C"/>
    <w:rsid w:val="002B627C"/>
    <w:rsid w:val="002D12C8"/>
    <w:rsid w:val="002D49B4"/>
    <w:rsid w:val="003006AB"/>
    <w:rsid w:val="00312D87"/>
    <w:rsid w:val="003208CE"/>
    <w:rsid w:val="003226E3"/>
    <w:rsid w:val="0033089A"/>
    <w:rsid w:val="003331E2"/>
    <w:rsid w:val="00341B74"/>
    <w:rsid w:val="00347B69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B2279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66EB"/>
    <w:rsid w:val="005702A3"/>
    <w:rsid w:val="005923BC"/>
    <w:rsid w:val="005A2E23"/>
    <w:rsid w:val="005B2478"/>
    <w:rsid w:val="005B6454"/>
    <w:rsid w:val="005E25FF"/>
    <w:rsid w:val="005E5E80"/>
    <w:rsid w:val="0062388B"/>
    <w:rsid w:val="00634992"/>
    <w:rsid w:val="00637AB6"/>
    <w:rsid w:val="00647985"/>
    <w:rsid w:val="00675842"/>
    <w:rsid w:val="0069795F"/>
    <w:rsid w:val="006B208E"/>
    <w:rsid w:val="006C223C"/>
    <w:rsid w:val="006D56E0"/>
    <w:rsid w:val="006E1947"/>
    <w:rsid w:val="006E6B78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945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5D73"/>
    <w:rsid w:val="00BB090A"/>
    <w:rsid w:val="00BC31FA"/>
    <w:rsid w:val="00BD281D"/>
    <w:rsid w:val="00C0178A"/>
    <w:rsid w:val="00C04F6C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87BDC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1C6FBC78-9E52-4A59-8E4A-D6910E0A9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4">
    <w:name w:val="Без интервала Знак"/>
    <w:link w:val="a3"/>
    <w:uiPriority w:val="99"/>
    <w:locked/>
    <w:rsid w:val="005702A3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A2CAA1-DDD8-49CE-9BEB-CA42C52B9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Михайлова Наталья Анатольевна</cp:lastModifiedBy>
  <cp:revision>2</cp:revision>
  <cp:lastPrinted>2022-04-07T05:04:00Z</cp:lastPrinted>
  <dcterms:created xsi:type="dcterms:W3CDTF">2022-04-07T05:06:00Z</dcterms:created>
  <dcterms:modified xsi:type="dcterms:W3CDTF">2022-04-07T05:06:00Z</dcterms:modified>
</cp:coreProperties>
</file>